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C4A8A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75B3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275B35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275B35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5E1F48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6A2B67">
        <w:rPr>
          <w:b/>
        </w:rPr>
        <w:t>Dodávka</w:t>
      </w:r>
      <w:r w:rsidR="006A2B67" w:rsidRPr="001A77A6">
        <w:rPr>
          <w:b/>
        </w:rPr>
        <w:t xml:space="preserve"> </w:t>
      </w:r>
      <w:r w:rsidR="006A2B67">
        <w:rPr>
          <w:b/>
        </w:rPr>
        <w:t>štěpkovače dřevní hmoty - pásový</w:t>
      </w:r>
      <w:bookmarkStart w:id="1" w:name="_GoBack"/>
      <w:bookmarkEnd w:id="1"/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B6D2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2B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2B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B3B8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75B3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60AD3"/>
    <w:rsid w:val="00677B7F"/>
    <w:rsid w:val="006A2B67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F00FAC-6E3E-4193-8CD9-F6F7E474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7</cp:revision>
  <cp:lastPrinted>2017-11-28T17:18:00Z</cp:lastPrinted>
  <dcterms:created xsi:type="dcterms:W3CDTF">2021-02-24T07:51:00Z</dcterms:created>
  <dcterms:modified xsi:type="dcterms:W3CDTF">2021-06-10T10:50:00Z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